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关于怒江糖厂土地及房产相关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资料的情况说明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eastAsia="方正仿宋_GBK" w:cs="方正仿宋_GBK"/>
          <w:b w:val="0"/>
          <w:bCs w:val="0"/>
          <w:sz w:val="32"/>
          <w:szCs w:val="32"/>
        </w:rPr>
      </w:pPr>
      <w:r>
        <w:rPr>
          <w:rFonts w:hint="eastAsia" w:ascii="宋体" w:hAnsi="宋体" w:eastAsia="方正仿宋_GBK" w:cs="方正仿宋_GBK"/>
          <w:b w:val="0"/>
          <w:bCs w:val="0"/>
          <w:sz w:val="32"/>
          <w:szCs w:val="32"/>
          <w:lang w:val="en-US" w:eastAsia="zh-CN"/>
        </w:rPr>
        <w:t>保山市隆阳区住房和城乡建设局</w:t>
      </w:r>
      <w:r>
        <w:rPr>
          <w:rFonts w:hint="eastAsia" w:ascii="宋体" w:hAnsi="宋体" w:eastAsia="方正仿宋_GBK" w:cs="方正仿宋_GBK"/>
          <w:b w:val="0"/>
          <w:bCs w:val="0"/>
          <w:sz w:val="32"/>
          <w:szCs w:val="32"/>
        </w:rPr>
        <w:t>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方正仿宋_GBK" w:cs="方正仿宋_GBK"/>
          <w:sz w:val="32"/>
          <w:szCs w:val="32"/>
        </w:rPr>
      </w:pPr>
      <w:r>
        <w:rPr>
          <w:rFonts w:hint="eastAsia" w:ascii="宋体" w:hAnsi="宋体" w:eastAsia="方正仿宋_GBK" w:cs="方正仿宋_GBK"/>
          <w:sz w:val="32"/>
          <w:szCs w:val="32"/>
        </w:rPr>
        <w:t>怒江糖厂现有云(2018)隆阳区不动产权第0002290号、云(2018)隆阳区不动产权第0002291号、云(2018)隆阳区不动产权第002292号三宗国有建设用地</w:t>
      </w:r>
      <w:r>
        <w:rPr>
          <w:rFonts w:hint="eastAsia" w:ascii="宋体" w:hAnsi="宋体" w:eastAsia="方正仿宋_GBK" w:cs="方正仿宋_GBK"/>
          <w:sz w:val="32"/>
          <w:szCs w:val="32"/>
          <w:lang w:eastAsia="zh-CN"/>
        </w:rPr>
        <w:t>，</w:t>
      </w:r>
      <w:r>
        <w:rPr>
          <w:rFonts w:hint="eastAsia" w:ascii="宋体" w:hAnsi="宋体" w:eastAsia="方正仿宋_GBK" w:cs="方正仿宋_GBK"/>
          <w:sz w:val="32"/>
          <w:szCs w:val="32"/>
        </w:rPr>
        <w:t>土地所有权、房屋建筑所有权及地面附着物属</w:t>
      </w:r>
      <w:r>
        <w:rPr>
          <w:rFonts w:hint="eastAsia" w:ascii="宋体" w:hAnsi="宋体" w:eastAsia="方正仿宋_GBK" w:cs="方正仿宋_GBK"/>
          <w:sz w:val="32"/>
          <w:szCs w:val="32"/>
          <w:lang w:eastAsia="zh-CN"/>
        </w:rPr>
        <w:t>由</w:t>
      </w:r>
      <w:r>
        <w:rPr>
          <w:rFonts w:hint="eastAsia" w:ascii="宋体" w:hAnsi="宋体" w:eastAsia="方正仿宋_GBK" w:cs="方正仿宋_GBK"/>
          <w:sz w:val="32"/>
          <w:szCs w:val="32"/>
        </w:rPr>
        <w:t>保山富潞旅游投资开发有限公司</w:t>
      </w:r>
      <w:r>
        <w:rPr>
          <w:rFonts w:hint="eastAsia" w:ascii="宋体" w:hAnsi="宋体" w:eastAsia="方正仿宋_GBK" w:cs="方正仿宋_GBK"/>
          <w:sz w:val="32"/>
          <w:szCs w:val="32"/>
          <w:lang w:eastAsia="zh-CN"/>
        </w:rPr>
        <w:t>于</w:t>
      </w:r>
      <w:r>
        <w:rPr>
          <w:rFonts w:hint="eastAsia" w:ascii="宋体" w:hAnsi="宋体" w:eastAsia="方正仿宋_GBK" w:cs="方正仿宋_GBK"/>
          <w:sz w:val="32"/>
          <w:szCs w:val="32"/>
        </w:rPr>
        <w:t>2016年从云南保升龙糖业有限公司收购</w:t>
      </w:r>
      <w:r>
        <w:rPr>
          <w:rFonts w:hint="eastAsia" w:ascii="宋体" w:hAnsi="宋体" w:eastAsia="方正仿宋_GBK" w:cs="方正仿宋_GBK"/>
          <w:sz w:val="32"/>
          <w:szCs w:val="32"/>
          <w:lang w:eastAsia="zh-CN"/>
        </w:rPr>
        <w:t>得来</w:t>
      </w:r>
      <w:r>
        <w:rPr>
          <w:rFonts w:hint="eastAsia" w:ascii="宋体" w:hAnsi="宋体" w:eastAsia="方正仿宋_GBK" w:cs="方正仿宋_GBK"/>
          <w:sz w:val="32"/>
          <w:szCs w:val="32"/>
        </w:rPr>
        <w:t>，</w:t>
      </w:r>
      <w:r>
        <w:rPr>
          <w:rFonts w:hint="eastAsia" w:ascii="宋体" w:hAnsi="宋体" w:eastAsia="方正仿宋_GBK" w:cs="方正仿宋_GBK"/>
          <w:sz w:val="32"/>
          <w:szCs w:val="32"/>
          <w:lang w:eastAsia="zh-CN"/>
        </w:rPr>
        <w:t>后于</w:t>
      </w:r>
      <w:r>
        <w:rPr>
          <w:rFonts w:hint="eastAsia" w:ascii="宋体" w:hAnsi="宋体" w:eastAsia="方正仿宋_GBK" w:cs="方正仿宋_GBK"/>
          <w:sz w:val="32"/>
          <w:szCs w:val="32"/>
          <w:lang w:val="en-US" w:eastAsia="zh-CN"/>
        </w:rPr>
        <w:t>2020年</w:t>
      </w:r>
      <w:r>
        <w:rPr>
          <w:rFonts w:hint="eastAsia" w:ascii="宋体" w:hAnsi="宋体" w:eastAsia="方正仿宋_GBK" w:cs="方正仿宋_GBK"/>
          <w:sz w:val="32"/>
          <w:szCs w:val="32"/>
        </w:rPr>
        <w:t>依法依规转让给云南滇渝合泰旅游开发有限公司开发，现就怒江糖厂土地及房产的有关</w:t>
      </w:r>
      <w:r>
        <w:rPr>
          <w:rFonts w:hint="eastAsia" w:ascii="宋体" w:hAnsi="宋体" w:eastAsia="方正仿宋_GBK" w:cs="方正仿宋_GBK"/>
          <w:sz w:val="32"/>
          <w:szCs w:val="32"/>
          <w:lang w:eastAsia="zh-CN"/>
        </w:rPr>
        <w:t>资料</w:t>
      </w:r>
      <w:r>
        <w:rPr>
          <w:rFonts w:hint="eastAsia" w:ascii="宋体" w:hAnsi="宋体" w:eastAsia="方正仿宋_GBK" w:cs="方正仿宋_GBK"/>
          <w:sz w:val="32"/>
          <w:szCs w:val="32"/>
        </w:rPr>
        <w:t>情况说明如下: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方正仿宋_GBK" w:cs="方正仿宋_GBK"/>
          <w:sz w:val="32"/>
          <w:szCs w:val="32"/>
          <w:lang w:eastAsia="zh-CN"/>
        </w:rPr>
      </w:pPr>
      <w:r>
        <w:rPr>
          <w:sz w:val="32"/>
        </w:rPr>
        <w:pict>
          <v:group id="_x0000_s1035" o:spid="_x0000_s1035" o:spt="203" alt="Product_Flag = 1OldObject" style="position:absolute;left:0pt;margin-left:241.5pt;margin-top:227.5pt;height:119pt;width:119pt;z-index:251659264;mso-width-relative:page;mso-height-relative:page;" coordorigin="6562,7878" coordsize="2380,2380">
            <o:lock v:ext="edit" aspectratio="f"/>
            <v:shape id="_x0000_s1028" o:spid="_x0000_s1028" o:spt="202" type="#_x0000_t202" style="position:absolute;left:7742;top:7883;height:20;width:20;" filled="f" stroked="f" coordsize="21600,21600">
              <v:path/>
              <v:fill on="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rPr>
                        <w:rFonts w:hint="eastAsia" w:eastAsia="宋体"/>
                        <w:vanish w:val="0"/>
                        <w:sz w:val="10"/>
                        <w:lang w:eastAsia="zh-CN"/>
                      </w:rPr>
                    </w:pPr>
                    <w:r>
                      <w:rPr>
                        <w:rFonts w:hint="eastAsia"/>
                        <w:vanish w:val="0"/>
                        <w:sz w:val="10"/>
                        <w:lang w:eastAsia="zh-CN"/>
                      </w:rPr>
                      <w:t>ZUMoY14gcGUxYRAla2Hfc18xYBAgalPfc2AyOC83aVvfclUxb1kuaizhLR3vHhAkalMuYFktYyzhUUQFKSfhOy3MBiwoT1kmalEzcWIkOfzJOEcOTjQoT1kmalEzcWIkOfzJODYrXVb9LCvuQlwgYy3MBiwAbGANXV0kOkcublPfLSHtLBfwLR31Kif2LiHsUijtLB3vKiT0LBfyLr56JR=sHDDoOB8AbGANXV0kOfzJODQuXzkDOmr3NTYCPiP3Phz3LSkDKSPzLCHsNSDxQhzyMSUDLi=3NTH2LDU8OB8Da1MIQC3MBiwDa1MNXV0kOqmXz8qEqa1syLdyo72Asch7rKd+ruqO3KmX07qAy6WDw9l+8rt0v+bnrZOIubqPvpGQ8Le305F2u6qMr7eO461nxdh90hj7KzQuXz4gaVT9CPn7T1kmalEzcWIkSlEsYS5wn7l8xsCHx7Ow0e53qqievNh4rbl8vrOSyqaHuMmG9KmbvN2Nq8Rwt9D7K0MoY14gcGUxYT4gaVT9CPn7T1kmalEzcWIkUWMkbj4gaVT9rZOIubqPtM+=5Klwxa2Bv8ONsrh71be3tcy=6b5u0KF63SH7K0MoY14gcGUxYUUyYWINXV0kOfzJOEMoY14gcGUxYUUtZWQNXV0kOqFixa2JzCvuT1kmalEzcWIkUV4ocD4gaVT9CPn7T1kmalEzcWIkR1U4Tz39MCfzMyL1LyXyMi=zMiL1MCvuT1kmalEzcWIkR1U4Tz39CPn7T1kmalEzcWIkUFksYS3xLCHwKS=wKS=zHCD2NiDxNiTyHB=fJLpwuNSTsLBz08SS1rdo0bJ2+r6wwuboOB8SZVctXWQ0blUTZV0kOfzJODMuaWA0cFUxRU=9LSjxKiD1NB3vKiDwOB8Ca10vcWQkbjkPOfzJODMuaWA0cFUxSTECPVQjbi3zPx0CPxz1PR0ALhz3Lx0DPSvuP18sbGUzYWIMPTMAYFQxOfzJOEUyYTogclEMQCT9LCvuUWMkRlE1XT0DMS3MBiwSYVErPWQWZFkiZEAgY1T9na501iGRr5F+OB8SYVErPWQWZFkiZEAgY1T9OEAoXzU3cC3tY1klOB8PZVMEdGP9CPn7TFkiU1kjcFf9MB3xLC=vLC=7K0AoX0coYGQnOfzJOEAoXzgkZVcncC3zKiHvLC=vLCvuTFkiRFUoY1gzOfzJOEMoY14kYDMuamQkdGP9SELvcDwSLTMRUVQJUFkBQEIVRkUSUUoJTSAFUUISLGQLTyAzQEEvSkMUaDYSLEIDTSAELUHxYDIjLFwCTUcjRkQVTkMUQUoVYFkyMDvxMCMYVEoBTiIRSkETPjgQLT43TiENRkkpSjUUUUYCTVwFUkEULTcUVFgEUjUFSTQQbDMZLCUWTVsFVkoURjIQZ0IBTkQRMEItbDIVZzotUFwZP0EWYFwRQ1QCTSAFREYUQlgUUToLTUUjbkEWRl4QaSUNUUQnL0IFQkoRQkoRUUUzRUnwaDIDTWAVYCAJR0EUUj4kQVQUTUYnP0nvMUcQZzYNVkUVPkEqTjIRUkYBUV4jP0PvQjcOQTYUYCAJQUEUUjYjLFguVS=0SkYGYCMTVGAJSVrwQUjyYD8RQTU5QEEvVFEGSj8TU2AJYC=wMkMTRj4RQz3yUFsRPjzwYGEQZjYNUUgNL0DwQkoRQkoRUUUjQlPvbDUVQ2AFUS=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</w:t>
                    </w:r>
                    <w:r>
                      <w:rPr>
                        <w:rFonts w:hint="eastAsia"/>
                        <w:vanish w:val="0"/>
                        <w:sz w:val="10"/>
                        <w:lang w:eastAsia="zh-CN"/>
                      </w:rPr>
                      <w:t>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zNUDvUjgTaCkPTSAEb0DvMCkQLEYHUFv4TEDvQWMTLUT4VSAFQEoXRiAgU0ovVSIFLEoXSWMhdiETT0UNQEETNVoQUT4rX14RbEosaFoYVEIrTCIJZFLxUR8hLjowVkcNLEDxdFgiLzz4VSIVdVQGaF0gUz4nYDcrclIqQiEjQ1g1X10rLFUTPzIwPUkDUkHvYjEQQTEBRTcjSTkGXT0IQ0guRTcUazkGTlguQz8hQ0InXzQucjw5USULZjjwSkLzdD0pY2UMUF85SzQqckDvMCkQLEYHUFv4TEDvQWMQLCP4TSAVREQrNUAQLDUyXiMUNUDwRj0RQ1w5YDgJbEktUiAZUjI1XUb0LFM4dGYPUj4JTSANPk=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3OB8SZVctYVQLYV4mcFf9CPn7T1kmalEzcWIkS2IjYWH9LSvuT1kmalEzcWIkS2IjYWH9CPn7UlUxb1kuai4VNR3vKi=tMSTvJCLxyqroOB8VYWIyZV8tOfzJODksXVckQDL9TiArQz8DaFgtYzMkPUAiPTEAPTEAPTEASWcAPUomPTEsTTEAdjEAPR82PWIAPTExSWcAbkomPWIsTTExdjEAbh82PkYAPTIVSWcBUkomPkYsTTIVdjEBUh82PzEAPTMASWcCPUomPzEsTTMAdjECPR82P2EAPTMwSWcCbUomP2EsTTMwdjECbR82QEYAPTQVSWcDUkomQEYsTTQVdjEDUh82QB8APTPuSWcDK0omQB8sTTPudjEDKx85STEAQD0ASWoMPUopSTEsUD0AdjQMPR85SWIAQD0xSWoMbkopSWIsUD0xdjQMbh85SkYAQD4VSWoNUkopSkYsUD4VdjQNUh85SzEAQD8ASWoOPUopSzEsUD8AdjQOPR85S2EAQD8wSWoObUopS2EsUD8wdjQObR85TEYAQEAVSWoPUkopTEYsUEAVdjQPUh85TB8AQE=uSWoPK0opTB8sUE=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3PR7uNGIATCgxSR73bko1NGIsYigxdk=3bh7uNUYATCkVSR74Uko1NUYsYikVdk=4Uh7uJzEATBsASR7qPUo1JzEsYhsAdk=qPR7uJ2EATBswSR7qbUo1J2EsYhswdk=qbR7uK0YATB8VSR7uUko1K0YsYh8Vdk=uUh7uKx8ATB7uSR7uK0o1Kx8sYh7udk=uKx82PTEAPTEAPTEAPTEAPTEAPzf0</w:t>
                    </w:r>
                    <w:r>
                      <w:rPr>
                        <w:rFonts w:hint="eastAsia"/>
                        <w:vanish w:val="0"/>
                        <w:sz w:val="10"/>
                        <w:lang w:eastAsia="zh-CN"/>
                      </w:rPr>
                      <w:t>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uPj3wVF85MikXQWAQT0UCU1UjPlMkL10KZWEoMTEyaVgOM0UmQkczPhsxPiTvVUMRdkYWTUjzUGkSRjoBLSchZlksc2ElUWUQVjoEP2kOLTItbWAsUmICMUUzcEUqP2ANXWMyMWgMSDf1ZzcsbUoQSlwQVTIkcWEUPlvwXVjyZzoSU2gkUWcmVlQjR0IvLkj2QT0kLmUMTDwNPTUpLTgGSicEbl0rQToULFsUb2cQTT4ELmL4UEAvL0ULZDEobGUQSyghRlQNUmYHbGYFQigALUPqcmMSJ1D3YTb1cFMnSG=3Zl0AQFoRc1wETjoWKzYFZTogX2IXciXubGE3SygsQUYJSmAIdC=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</w:t>
                    </w:r>
                    <w:r>
                      <w:rPr>
                        <w:rFonts w:hint="eastAsia"/>
                        <w:vanish w:val="0"/>
                        <w:sz w:val="10"/>
                        <w:lang w:eastAsia="zh-CN"/>
                      </w:rPr>
                      <w:t>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1TmMVQFfyRjoELGYXRT83UFQEckUCSWExVUctR0ESZV0KPWQoRz4SSjcrVVwkTGMSY0YPVV0BZWgUXyMMRVYpZTUtLycGSz4QTjEzbFMRSWMiSEUvX0PuK0QASUcCdTkFUmgxazsUbSYqY17yYV8nQEPvaGY0djPqUTIHQyQFYlgNZTYwa2kJcEcRbmg1TjQmdTwEJzcoQi=4MDYEQ1ktUDUgaGQNUlXwQFgwdF4nQSP4ZDT0M2kWUEMYRyYkTkUvJyUFSlcqakkwXWABb1gtZCYRaTgLVUkJajQQZkkXZTM0VDYBMEoGZ0cXbTwDdDQkbEoEPSksQTMnSEoBPyYWQVkBSmEzbFIgVmovamgob0QDRl0TTWETaDwRVCf4dkYsQzsLJ2gvVkkqdjXvVWEgU1E3cDEnQFMgXUMxbzUgQ2DvMTYgRDULU1gWRl0tSEYyRl8FQiMDQVT1PVXqMWAHQkQSQFjqSDsrTjsYRzYBbzf3ZF70bTIFQFj2QUn4ZjcvTUcNVD0TXjElPkMmTTsidVURVjwwT0gYajQOaCMRQF8UY1QBdUIFRl4RZ0=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</w:t>
                    </w:r>
                    <w:r>
                      <w:rPr>
                        <w:rFonts w:hint="eastAsia"/>
                        <w:vanish w:val="0"/>
                        <w:sz w:val="10"/>
                        <w:lang w:eastAsia="zh-CN"/>
                      </w:rPr>
                      <w:t>MEYXLFUMMjUtUzIsUUQOZ0gja0AualoRVUHzUCY3QlEyZEEkPUgRNBsGSFU5Q2MuMjMvMSY4aDEjZEABZDIgPVYBPlUvTlHvY2Q0bTzzVT8zMzUsSWgmVWk3PlEqbTMQajIANFMoNTEGaEAUREQHS1MSaWk5XkMMQjY5RGQiLlcmTjUkMFwxPTb4UFw5XkISXykFU1QyQFXyVUYYb1QrZkbwRVHvZiUOaCj2LWYXakA5XiA0QjYxcTEZcjYydSQjM0UnNEgjNWEqa2HuY1IPQmUzLyYkZEP2c0QEVmbxdjQAQD0NdFsQT2YuX0AKUGYYNFgSTEUjdUQwTjsSTkonU0IoT0cAZkAwPj0QZiMqTVQAZUgFTlMmTV8kRyYEZGMxJ2oZQjz0TyQVYT8sTDMGUDEncVrxdVzvRzcpMzYCalYicGnuTk=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wdFT0alc3VFQnSygWXj8tYEASayAlSTIlSl8oYzUBPTQyOSvuRV0gY1UDPy3MBiwFa2IsXWQkWzYrXVb9OB8Fa2IsXWQkWzYrXVb9CPn7T1kmSlEzcWIkUGkvYS3wOB8SZVcNXWQ0blUTdWAkOfzJOEMoY14TdWAkOi=7K0MoY14TdWAkOfzJOD8lYlwoalUTa0QxcVT9LSvuS1YlaFktYUQuUGI0YS3MBiwAcF8sZWogcFkuak8FaFEmOi=7KzEza10odlEzZV8tWzYrXVb9CPn7TGIucFUicDQuX2UsYV4zOi=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</w:t>
                    </w:r>
                    <w:r>
                      <w:rPr>
                        <w:rFonts w:hint="eastAsia"/>
                        <w:vanish w:val="0"/>
                        <w:sz w:val="10"/>
                        <w:lang w:eastAsia="zh-CN"/>
                      </w:rPr>
                      <w:t>T1UgaEMkblkgaC3MBiwhRFEtYEcxZWQkOivuXjggalQWblkzYS3MBiwycGIPXWMyU18xYC37K2MzbkAgb2MWa2IjOfzJOB8WTEMoT1kmalEzcWIkOfzJOB8oT1kmalEzcWIkOf//</w:t>
                    </w:r>
                  </w:p>
                </w:txbxContent>
              </v:textbox>
            </v:shape>
            <v:shape id="_x0000_s1029" o:spid="_x0000_s1029" o:spt="75" alt="tt_scale" type="#_x0000_t75" style="position:absolute;left:6562;top:7878;height:2380;width:2380;visibility:hidden;" filled="f" o:preferrelative="t" stroked="f" coordsize="21600,21600">
              <v:path/>
              <v:fill on="f" focussize="0,0"/>
              <v:stroke on="f"/>
              <v:imagedata r:id="rId4" chromakey="#FFFFFF" o:title="tt_scale"/>
              <o:lock v:ext="edit" aspectratio="t"/>
            </v:shape>
            <v:shape id="_x0000_s1030" o:spid="_x0000_s1030" o:spt="75" alt="AtomizationImage" type="#_x0000_t75" style="position:absolute;left:6562;top:7878;height:2380;width:2380;" filled="f" o:preferrelative="t" stroked="f" coordsize="21600,21600">
              <v:path/>
              <v:fill on="f" focussize="0,0"/>
              <v:stroke on="f"/>
              <v:imagedata r:id="rId5" chromakey="#FFFFFF" o:title="AtomizationImage"/>
              <o:lock v:ext="edit" aspectratio="t"/>
            </v:shape>
            <v:shape id="_x0000_s1031" o:spid="_x0000_s1031" o:spt="75" alt="DA840DC7ACD9" type="#_x0000_t75" style="position:absolute;left:6562;top:7878;height:2380;width:2380;visibility:hidden;" filled="f" o:preferrelative="t" stroked="f" coordsize="21600,21600">
              <v:path/>
              <v:fill on="f" focussize="0,0"/>
              <v:stroke on="f"/>
              <v:imagedata r:id="rId6" chromakey="#FFFFFF" o:title="DA840DC7ACD9"/>
              <o:lock v:ext="edit" aspectratio="t"/>
            </v:shape>
            <v:shape id="_x0000_s1032" o:spid="_x0000_s1032" o:spt="75" alt="F3A06AE8ABF1" type="#_x0000_t75" style="position:absolute;left:6562;top:7878;height:240;width:240;visibility:hidden;" filled="f" o:preferrelative="t" stroked="f" coordsize="21600,21600">
              <v:path/>
              <v:fill on="f" focussize="0,0"/>
              <v:stroke on="f"/>
              <v:imagedata r:id="rId7" chromakey="#FFFFFF" o:title="F3A06AE8ABF1"/>
              <o:lock v:ext="edit" aspectratio="t"/>
            </v:shape>
            <v:shape id="_x0000_s1033" o:spid="_x0000_s1033" o:spt="75" alt="tt_scale" type="#_x0000_t75" style="position:absolute;left:6562;top:7878;height:2380;width:2380;visibility:hidden;" filled="f" o:preferrelative="t" stroked="f" coordsize="21600,21600">
              <v:path/>
              <v:fill on="f" focussize="0,0"/>
              <v:stroke on="f"/>
              <v:imagedata r:id="rId4" chromakey="#FFFFFF" o:title="tt_scale"/>
              <o:lock v:ext="edit" aspectratio="t"/>
            </v:shape>
            <v:shape id="_x0000_s1034" o:spid="_x0000_s1034" o:spt="75" alt="AtomizationImage" type="#_x0000_t75" style="position:absolute;left:6562;top:7878;height:2380;width:2380;visibility:hidden;" filled="f" o:preferrelative="t" stroked="f" coordsize="21600,21600">
              <v:path/>
              <v:fill on="f" focussize="0,0"/>
              <v:stroke on="f"/>
              <v:imagedata r:id="rId5" chromakey="#FFFFFF" o:title="AtomizationImage"/>
              <o:lock v:ext="edit" aspectratio="t"/>
            </v:shape>
          </v:group>
        </w:pict>
      </w:r>
      <w:r>
        <w:rPr>
          <w:rFonts w:hint="eastAsia" w:ascii="宋体" w:hAnsi="宋体" w:eastAsia="方正仿宋_GBK" w:cs="方正仿宋_GBK"/>
          <w:sz w:val="32"/>
          <w:szCs w:val="32"/>
        </w:rPr>
        <w:t>怒江糖厂是195</w:t>
      </w:r>
      <w:r>
        <w:rPr>
          <w:rFonts w:hint="eastAsia" w:ascii="宋体" w:hAnsi="宋体" w:eastAsia="方正仿宋_GBK" w:cs="方正仿宋_GBK"/>
          <w:sz w:val="32"/>
          <w:szCs w:val="32"/>
          <w:lang w:val="en-US" w:eastAsia="zh-CN"/>
        </w:rPr>
        <w:t>2</w:t>
      </w:r>
      <w:r>
        <w:rPr>
          <w:rFonts w:hint="eastAsia" w:ascii="宋体" w:hAnsi="宋体" w:eastAsia="方正仿宋_GBK" w:cs="方正仿宋_GBK"/>
          <w:sz w:val="32"/>
          <w:szCs w:val="32"/>
        </w:rPr>
        <w:t>年建设的国有机制白糖厂，</w:t>
      </w:r>
      <w:r>
        <w:rPr>
          <w:rFonts w:hint="eastAsia" w:ascii="宋体" w:hAnsi="宋体" w:eastAsia="方正仿宋_GBK" w:cs="方正仿宋_GBK"/>
          <w:sz w:val="32"/>
          <w:szCs w:val="32"/>
          <w:lang w:eastAsia="zh-CN"/>
        </w:rPr>
        <w:t>现有的建筑</w:t>
      </w:r>
      <w:r>
        <w:rPr>
          <w:rFonts w:hint="eastAsia" w:ascii="宋体" w:hAnsi="宋体" w:eastAsia="方正仿宋_GBK" w:cs="方正仿宋_GBK"/>
          <w:sz w:val="32"/>
          <w:szCs w:val="32"/>
        </w:rPr>
        <w:t>大部分是建厂时</w:t>
      </w:r>
      <w:r>
        <w:rPr>
          <w:rFonts w:hint="eastAsia" w:ascii="宋体" w:hAnsi="宋体" w:eastAsia="方正仿宋_GBK" w:cs="方正仿宋_GBK"/>
          <w:sz w:val="32"/>
          <w:szCs w:val="32"/>
          <w:lang w:eastAsia="zh-CN"/>
        </w:rPr>
        <w:t>所建</w:t>
      </w:r>
      <w:r>
        <w:rPr>
          <w:rFonts w:hint="eastAsia" w:ascii="宋体" w:hAnsi="宋体" w:eastAsia="方正仿宋_GBK" w:cs="方正仿宋_GBK"/>
          <w:sz w:val="32"/>
          <w:szCs w:val="32"/>
        </w:rPr>
        <w:t>，管理用房和职工住宿用房在九十年代进行过翻新</w:t>
      </w:r>
      <w:r>
        <w:rPr>
          <w:rFonts w:hint="eastAsia" w:ascii="宋体" w:hAnsi="宋体" w:eastAsia="方正仿宋_GBK" w:cs="方正仿宋_GBK"/>
          <w:sz w:val="32"/>
          <w:szCs w:val="32"/>
          <w:lang w:eastAsia="zh-CN"/>
        </w:rPr>
        <w:t>，</w:t>
      </w:r>
      <w:r>
        <w:rPr>
          <w:rFonts w:hint="eastAsia" w:ascii="宋体" w:hAnsi="宋体" w:eastAsia="方正仿宋_GBK" w:cs="方正仿宋_GBK"/>
          <w:sz w:val="32"/>
          <w:szCs w:val="32"/>
        </w:rPr>
        <w:t>由于糖厂建厂</w:t>
      </w:r>
      <w:r>
        <w:rPr>
          <w:rFonts w:hint="eastAsia" w:ascii="宋体" w:hAnsi="宋体" w:eastAsia="方正仿宋_GBK" w:cs="方正仿宋_GBK"/>
          <w:sz w:val="32"/>
          <w:szCs w:val="32"/>
          <w:lang w:eastAsia="zh-CN"/>
        </w:rPr>
        <w:t>时间较</w:t>
      </w:r>
      <w:r>
        <w:rPr>
          <w:rFonts w:hint="eastAsia" w:ascii="宋体" w:hAnsi="宋体" w:eastAsia="方正仿宋_GBK" w:cs="方正仿宋_GBK"/>
          <w:sz w:val="32"/>
          <w:szCs w:val="32"/>
        </w:rPr>
        <w:t>早，几经易手，且停厂后无人管理，</w:t>
      </w:r>
      <w:r>
        <w:rPr>
          <w:rFonts w:hint="eastAsia" w:ascii="宋体" w:hAnsi="宋体" w:eastAsia="方正仿宋_GBK" w:cs="方正仿宋_GBK"/>
          <w:sz w:val="32"/>
          <w:szCs w:val="32"/>
          <w:lang w:eastAsia="zh-CN"/>
        </w:rPr>
        <w:t>档案</w:t>
      </w:r>
      <w:r>
        <w:rPr>
          <w:rFonts w:hint="eastAsia" w:ascii="宋体" w:hAnsi="宋体" w:eastAsia="方正仿宋_GBK" w:cs="方正仿宋_GBK"/>
          <w:sz w:val="32"/>
          <w:szCs w:val="32"/>
        </w:rPr>
        <w:t>资料缺失，无</w:t>
      </w:r>
      <w:r>
        <w:rPr>
          <w:rFonts w:hint="eastAsia" w:ascii="宋体" w:hAnsi="宋体" w:eastAsia="方正仿宋_GBK" w:cs="方正仿宋_GBK"/>
          <w:sz w:val="32"/>
          <w:szCs w:val="32"/>
          <w:lang w:eastAsia="zh-CN"/>
        </w:rPr>
        <w:t>《</w:t>
      </w:r>
      <w:r>
        <w:rPr>
          <w:rFonts w:hint="eastAsia" w:ascii="宋体" w:hAnsi="宋体" w:eastAsia="方正仿宋_GBK" w:cs="方正仿宋_GBK"/>
          <w:sz w:val="32"/>
          <w:szCs w:val="32"/>
          <w:lang w:val="en-US" w:eastAsia="zh-CN"/>
        </w:rPr>
        <w:t>投资项目备案证》、《用地规划许可证》、《建设工程规划许可证》、施工图、《建筑工程施工许可证》、《施工图审查合格证》，无</w:t>
      </w:r>
      <w:r>
        <w:rPr>
          <w:rFonts w:hint="eastAsia" w:ascii="宋体" w:hAnsi="宋体" w:eastAsia="方正仿宋_GBK" w:cs="方正仿宋_GBK"/>
          <w:sz w:val="32"/>
          <w:szCs w:val="32"/>
        </w:rPr>
        <w:t>规划</w:t>
      </w:r>
      <w:r>
        <w:rPr>
          <w:rFonts w:hint="eastAsia" w:ascii="宋体" w:hAnsi="宋体" w:eastAsia="方正仿宋_GBK" w:cs="方正仿宋_GBK"/>
          <w:sz w:val="32"/>
          <w:szCs w:val="32"/>
          <w:lang w:eastAsia="zh-CN"/>
        </w:rPr>
        <w:t>、</w:t>
      </w:r>
      <w:r>
        <w:rPr>
          <w:rFonts w:hint="eastAsia" w:ascii="宋体" w:hAnsi="宋体" w:eastAsia="方正仿宋_GBK" w:cs="方正仿宋_GBK"/>
          <w:sz w:val="32"/>
          <w:szCs w:val="32"/>
        </w:rPr>
        <w:t>竣工验收</w:t>
      </w:r>
      <w:r>
        <w:rPr>
          <w:rFonts w:hint="eastAsia" w:ascii="宋体" w:hAnsi="宋体" w:eastAsia="方正仿宋_GBK" w:cs="方正仿宋_GBK"/>
          <w:sz w:val="32"/>
          <w:szCs w:val="32"/>
          <w:lang w:val="en-US" w:eastAsia="zh-CN"/>
        </w:rPr>
        <w:t>及地勘等</w:t>
      </w:r>
      <w:r>
        <w:rPr>
          <w:rFonts w:hint="eastAsia" w:ascii="宋体" w:hAnsi="宋体" w:eastAsia="方正仿宋_GBK" w:cs="方正仿宋_GBK"/>
          <w:sz w:val="32"/>
          <w:szCs w:val="32"/>
        </w:rPr>
        <w:t>资料</w:t>
      </w:r>
      <w:r>
        <w:rPr>
          <w:rFonts w:hint="eastAsia" w:ascii="宋体" w:hAnsi="宋体" w:eastAsia="方正仿宋_GBK" w:cs="方正仿宋_GBK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方正仿宋_GBK" w:cs="方正仿宋_GBK"/>
          <w:sz w:val="32"/>
          <w:szCs w:val="32"/>
          <w:lang w:val="en-US" w:eastAsia="zh-CN"/>
        </w:rPr>
      </w:pPr>
      <w:r>
        <w:rPr>
          <w:rFonts w:hint="eastAsia" w:ascii="宋体" w:hAnsi="宋体" w:eastAsia="方正仿宋_GBK" w:cs="方正仿宋_GBK"/>
          <w:sz w:val="32"/>
          <w:szCs w:val="32"/>
          <w:lang w:val="en-US" w:eastAsia="zh-CN"/>
        </w:rPr>
        <w:t>特此说明！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方正仿宋_GBK" w:cs="方正仿宋_GBK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方正仿宋_GBK" w:cs="方正仿宋_GBK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方正仿宋_GBK" w:cs="方正仿宋_GBK"/>
          <w:sz w:val="32"/>
          <w:szCs w:val="32"/>
          <w:lang w:val="en-US" w:eastAsia="zh-CN"/>
        </w:rPr>
      </w:pPr>
      <w:r>
        <w:rPr>
          <w:rFonts w:hint="eastAsia" w:ascii="宋体" w:hAnsi="宋体" w:eastAsia="方正仿宋_GBK" w:cs="方正仿宋_GBK"/>
          <w:sz w:val="32"/>
          <w:szCs w:val="32"/>
          <w:lang w:val="en-US" w:eastAsia="zh-CN"/>
        </w:rPr>
        <w:t xml:space="preserve">                   高黎贡山旅游度假区管理委员会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方正仿宋_GBK" w:cs="方正仿宋_GBK"/>
          <w:sz w:val="32"/>
          <w:szCs w:val="32"/>
          <w:lang w:val="en-US" w:eastAsia="zh-CN"/>
        </w:rPr>
      </w:pPr>
      <w:r>
        <w:rPr>
          <w:rFonts w:hint="eastAsia" w:ascii="宋体" w:hAnsi="宋体" w:eastAsia="方正仿宋_GBK" w:cs="方正仿宋_GBK"/>
          <w:sz w:val="32"/>
          <w:szCs w:val="32"/>
          <w:lang w:val="en-US" w:eastAsia="zh-CN"/>
        </w:rPr>
        <w:t xml:space="preserve">                          2021年1月4日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5A69FCA-5850-4003-9A51-1FF1AF3124F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79BE638-F024-4C8F-90F6-CC6CC47972E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18E5BBEF-ED64-4873-8ED0-3E002D08726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538C2B0-872F-4FC4-9CCD-DA436573902B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4C343A2D-3D7A-45D1-BD59-3BD433F9B206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05455936-6A5F-4C43-8995-39605FBA9A90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B55C7A2B-C399-4CCB-B33D-AB13125445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revisionView w:markup="0"/>
  <w:documentProtection w:edit="forms" w:enforcement="1" w:cryptProviderType="rsaFull" w:cryptAlgorithmClass="hash" w:cryptAlgorithmType="typeAny" w:cryptAlgorithmSid="4" w:cryptSpinCount="0" w:hash="BlGbsMRTNY9MWA1y5SFrPYDap3A=" w:salt="uT4K3/WKOHqacxeHCg3vMA==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DocumentID" w:val="{89FCB48B-819D-4402-912F-355D2089B70E}"/>
    <w:docVar w:name="SealCount" w:val="1"/>
  </w:docVars>
  <w:rsids>
    <w:rsidRoot w:val="00000000"/>
    <w:rsid w:val="0E940AFC"/>
    <w:rsid w:val="18985E0D"/>
    <w:rsid w:val="19E76CE5"/>
    <w:rsid w:val="1F997B12"/>
    <w:rsid w:val="1FD3148B"/>
    <w:rsid w:val="28B318CA"/>
    <w:rsid w:val="300F5ED9"/>
    <w:rsid w:val="3BDB05E3"/>
    <w:rsid w:val="5C390134"/>
    <w:rsid w:val="69244D98"/>
    <w:rsid w:val="6F13470B"/>
    <w:rsid w:val="6F645D5E"/>
    <w:rsid w:val="76AD7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GIF"/><Relationship Id="rId6" Type="http://schemas.openxmlformats.org/officeDocument/2006/relationships/image" Target="media/image3.GIF"/><Relationship Id="rId5" Type="http://schemas.openxmlformats.org/officeDocument/2006/relationships/image" Target="media/image2.GIF"/><Relationship Id="rId4" Type="http://schemas.openxmlformats.org/officeDocument/2006/relationships/image" Target="media/image1.GI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2020-12-30T12:18:00Z</dcterms:created>
  <dc:creator>DELL</dc:creator>
  <cp:lastModifiedBy>高黎贡度假区收发员 摆连丽</cp:lastModifiedBy>
  <cp:lastPrinted>2021-01-04T08:48:00Z</cp:lastPrinted>
  <dcterms:modified xsi:type="dcterms:W3CDTF">2021-01-04T09:00:36Z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  <property fmtid="{D5CDD505-2E9C-101B-9397-08002B2CF9AE}" pid="3" name="KSOSaveFontToCloudKey">
    <vt:lpwstr>192385950_embed</vt:lpwstr>
  </property>
</Properties>
</file>